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EE47" w14:textId="266DD49B" w:rsidR="006E605F" w:rsidRDefault="006E605F">
      <w:pPr>
        <w:shd w:val="clear" w:color="auto" w:fill="FFFFFF"/>
        <w:spacing w:before="300" w:after="150" w:line="240" w:lineRule="auto"/>
        <w:outlineLvl w:val="2"/>
        <w:rPr>
          <w:rFonts w:ascii="Georgia" w:eastAsia="Times New Roman" w:hAnsi="Georgia" w:cs="Times New Roman"/>
          <w:b/>
          <w:color w:val="000000"/>
          <w:lang w:eastAsia="en-GB"/>
        </w:rPr>
      </w:pPr>
      <w:r>
        <w:rPr>
          <w:rFonts w:ascii="Georgia" w:eastAsia="Times New Roman" w:hAnsi="Georgia" w:cs="Times New Roman"/>
          <w:b/>
          <w:noProof/>
          <w:color w:val="000000"/>
          <w:lang w:eastAsia="en-GB"/>
        </w:rPr>
        <w:drawing>
          <wp:anchor distT="0" distB="0" distL="114300" distR="114300" simplePos="0" relativeHeight="251659264" behindDoc="0" locked="0" layoutInCell="1" allowOverlap="1" wp14:anchorId="5DF0A2C5" wp14:editId="24548090">
            <wp:simplePos x="0" y="0"/>
            <wp:positionH relativeFrom="column">
              <wp:posOffset>2096135</wp:posOffset>
            </wp:positionH>
            <wp:positionV relativeFrom="page">
              <wp:posOffset>541020</wp:posOffset>
            </wp:positionV>
            <wp:extent cx="1572895" cy="3810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2895" cy="381000"/>
                    </a:xfrm>
                    <a:prstGeom prst="rect">
                      <a:avLst/>
                    </a:prstGeom>
                  </pic:spPr>
                </pic:pic>
              </a:graphicData>
            </a:graphic>
            <wp14:sizeRelH relativeFrom="margin">
              <wp14:pctWidth>0</wp14:pctWidth>
            </wp14:sizeRelH>
            <wp14:sizeRelV relativeFrom="margin">
              <wp14:pctHeight>0</wp14:pctHeight>
            </wp14:sizeRelV>
          </wp:anchor>
        </w:drawing>
      </w:r>
    </w:p>
    <w:p w14:paraId="3CCBB195" w14:textId="63B99078" w:rsidR="006E605F" w:rsidRDefault="00894BD0" w:rsidP="006E605F">
      <w:pPr>
        <w:shd w:val="clear" w:color="auto" w:fill="FFFFFF"/>
        <w:spacing w:before="300" w:after="150" w:line="240" w:lineRule="auto"/>
        <w:jc w:val="center"/>
        <w:outlineLvl w:val="2"/>
        <w:rPr>
          <w:rFonts w:ascii="Georgia" w:eastAsia="Times New Roman" w:hAnsi="Georgia" w:cs="Times New Roman"/>
          <w:b/>
          <w:color w:val="000000"/>
          <w:lang w:eastAsia="en-GB"/>
        </w:rPr>
      </w:pPr>
      <w:r>
        <w:rPr>
          <w:rFonts w:ascii="Georgia" w:eastAsia="Times New Roman" w:hAnsi="Georgia" w:cs="Times New Roman"/>
          <w:b/>
          <w:color w:val="000000"/>
          <w:lang w:eastAsia="en-GB"/>
        </w:rPr>
        <w:t>Sunday</w:t>
      </w:r>
      <w:r w:rsidR="00B17804">
        <w:rPr>
          <w:rFonts w:ascii="Georgia" w:eastAsia="Times New Roman" w:hAnsi="Georgia" w:cs="Times New Roman"/>
          <w:b/>
          <w:color w:val="000000"/>
          <w:lang w:eastAsia="en-GB"/>
        </w:rPr>
        <w:t xml:space="preserve"> 31</w:t>
      </w:r>
      <w:r w:rsidR="00B17804" w:rsidRPr="00B17804">
        <w:rPr>
          <w:rFonts w:ascii="Georgia" w:eastAsia="Times New Roman" w:hAnsi="Georgia" w:cs="Times New Roman"/>
          <w:b/>
          <w:color w:val="000000"/>
          <w:vertAlign w:val="superscript"/>
          <w:lang w:eastAsia="en-GB"/>
        </w:rPr>
        <w:t>st</w:t>
      </w:r>
      <w:r w:rsidR="00B17804">
        <w:rPr>
          <w:rFonts w:ascii="Georgia" w:eastAsia="Times New Roman" w:hAnsi="Georgia" w:cs="Times New Roman"/>
          <w:b/>
          <w:color w:val="000000"/>
          <w:lang w:eastAsia="en-GB"/>
        </w:rPr>
        <w:t xml:space="preserve"> March 2024</w:t>
      </w:r>
    </w:p>
    <w:p w14:paraId="17ECD84C" w14:textId="0908A44D" w:rsidR="000B0C67" w:rsidRPr="006E605F" w:rsidRDefault="00EE535D" w:rsidP="006E605F">
      <w:pPr>
        <w:shd w:val="clear" w:color="auto" w:fill="FFFFFF"/>
        <w:spacing w:before="300" w:after="150" w:line="240" w:lineRule="auto"/>
        <w:jc w:val="center"/>
        <w:outlineLvl w:val="2"/>
        <w:rPr>
          <w:rFonts w:ascii="Georgia" w:eastAsia="Times New Roman" w:hAnsi="Georgia" w:cs="Times New Roman"/>
          <w:b/>
          <w:color w:val="000000"/>
          <w:lang w:eastAsia="en-GB"/>
        </w:rPr>
      </w:pPr>
      <w:r>
        <w:rPr>
          <w:rFonts w:ascii="Georgia" w:eastAsia="Times New Roman" w:hAnsi="Georgia" w:cs="Times New Roman"/>
          <w:b/>
          <w:i/>
          <w:color w:val="000000"/>
          <w:lang w:eastAsia="en-GB"/>
        </w:rPr>
        <w:t xml:space="preserve">Easter </w:t>
      </w:r>
      <w:r w:rsidR="000945B7">
        <w:rPr>
          <w:rFonts w:ascii="Georgia" w:eastAsia="Times New Roman" w:hAnsi="Georgia" w:cs="Times New Roman"/>
          <w:b/>
          <w:i/>
          <w:color w:val="000000"/>
          <w:lang w:eastAsia="en-GB"/>
        </w:rPr>
        <w:t>Day</w:t>
      </w:r>
    </w:p>
    <w:p w14:paraId="7432A0B1" w14:textId="77777777" w:rsidR="00CD4AD7" w:rsidRPr="006E605F" w:rsidRDefault="00CD4AD7">
      <w:pPr>
        <w:rPr>
          <w:rFonts w:ascii="Georgia" w:hAnsi="Georgia"/>
          <w:b/>
        </w:rPr>
      </w:pPr>
    </w:p>
    <w:p w14:paraId="44E9B0B3" w14:textId="77777777" w:rsidR="00C63203" w:rsidRDefault="00833DD2">
      <w:pPr>
        <w:rPr>
          <w:rFonts w:ascii="Open Sans" w:hAnsi="Open Sans" w:cs="Open Sans"/>
          <w:color w:val="000000"/>
          <w:spacing w:val="3"/>
          <w:shd w:val="clear" w:color="auto" w:fill="FFFFFF"/>
        </w:rPr>
      </w:pPr>
      <w:r w:rsidRPr="00833DD2">
        <w:rPr>
          <w:rFonts w:ascii="Georgia" w:hAnsi="Georgia"/>
          <w:b/>
          <w:iCs/>
        </w:rPr>
        <w:t>Gospel Reading</w:t>
      </w:r>
    </w:p>
    <w:p w14:paraId="554B9245" w14:textId="218D4DAD" w:rsidR="00CD4AD7" w:rsidRPr="00C63203" w:rsidRDefault="00C63203">
      <w:pPr>
        <w:rPr>
          <w:rFonts w:ascii="Georgia" w:hAnsi="Georgia"/>
          <w:b/>
          <w:bCs/>
          <w:iCs/>
        </w:rPr>
      </w:pPr>
      <w:r w:rsidRPr="00C63203">
        <w:rPr>
          <w:rFonts w:ascii="Georgia" w:hAnsi="Georgia" w:cs="Open Sans"/>
          <w:b/>
          <w:bCs/>
          <w:color w:val="000000"/>
          <w:spacing w:val="3"/>
          <w:shd w:val="clear" w:color="auto" w:fill="FFFFFF"/>
        </w:rPr>
        <w:t>John 20.1-18 </w:t>
      </w:r>
    </w:p>
    <w:p w14:paraId="03DF3C75" w14:textId="77777777" w:rsidR="00FA1AB9" w:rsidRPr="00FA1AB9" w:rsidRDefault="00FA1AB9" w:rsidP="00FA1AB9">
      <w:pPr>
        <w:rPr>
          <w:rFonts w:ascii="Georgia" w:hAnsi="Georgia"/>
          <w:b/>
          <w:bCs/>
          <w:iCs/>
        </w:rPr>
      </w:pPr>
      <w:r w:rsidRPr="00FA1AB9">
        <w:rPr>
          <w:rFonts w:ascii="Georgia" w:hAnsi="Georgia"/>
          <w:b/>
          <w:bCs/>
          <w:iCs/>
        </w:rPr>
        <w:t>The Resurrection of Jesus</w:t>
      </w:r>
    </w:p>
    <w:p w14:paraId="261EFB78" w14:textId="77777777" w:rsidR="00FA1AB9" w:rsidRPr="00FA1AB9" w:rsidRDefault="00FA1AB9" w:rsidP="00FA1AB9">
      <w:pPr>
        <w:rPr>
          <w:rFonts w:ascii="Georgia" w:hAnsi="Georgia"/>
          <w:iCs/>
        </w:rPr>
      </w:pPr>
      <w:r w:rsidRPr="00FA1AB9">
        <w:rPr>
          <w:rFonts w:ascii="Georgia" w:hAnsi="Georgia"/>
          <w:b/>
          <w:bCs/>
          <w:iCs/>
        </w:rPr>
        <w:t>20 </w:t>
      </w:r>
      <w:r w:rsidRPr="00FA1AB9">
        <w:rPr>
          <w:rFonts w:ascii="Georgia" w:hAnsi="Georgia"/>
          <w:iCs/>
        </w:rPr>
        <w:t>Early on the first day of the week, while it was still dark, Mary Magdalene came to the tomb and saw that the stone had been removed from the tomb. </w:t>
      </w:r>
      <w:r w:rsidRPr="00FA1AB9">
        <w:rPr>
          <w:rFonts w:ascii="Georgia" w:hAnsi="Georgia"/>
          <w:b/>
          <w:bCs/>
          <w:iCs/>
          <w:vertAlign w:val="superscript"/>
        </w:rPr>
        <w:t>2 </w:t>
      </w:r>
      <w:r w:rsidRPr="00FA1AB9">
        <w:rPr>
          <w:rFonts w:ascii="Georgia" w:hAnsi="Georgia"/>
          <w:iCs/>
        </w:rPr>
        <w:t>So she ran and went to Simon Peter and the other disciple, the one whom Jesus loved, and said to them, ‘They have taken the Lord out of the tomb, and we do not know where they have laid him.’ </w:t>
      </w:r>
      <w:r w:rsidRPr="00FA1AB9">
        <w:rPr>
          <w:rFonts w:ascii="Georgia" w:hAnsi="Georgia"/>
          <w:b/>
          <w:bCs/>
          <w:iCs/>
          <w:vertAlign w:val="superscript"/>
        </w:rPr>
        <w:t>3 </w:t>
      </w:r>
      <w:r w:rsidRPr="00FA1AB9">
        <w:rPr>
          <w:rFonts w:ascii="Georgia" w:hAnsi="Georgia"/>
          <w:iCs/>
        </w:rPr>
        <w:t>Then Peter and the other disciple set out and went towards the tomb. </w:t>
      </w:r>
      <w:r w:rsidRPr="00FA1AB9">
        <w:rPr>
          <w:rFonts w:ascii="Georgia" w:hAnsi="Georgia"/>
          <w:b/>
          <w:bCs/>
          <w:iCs/>
          <w:vertAlign w:val="superscript"/>
        </w:rPr>
        <w:t>4 </w:t>
      </w:r>
      <w:r w:rsidRPr="00FA1AB9">
        <w:rPr>
          <w:rFonts w:ascii="Georgia" w:hAnsi="Georgia"/>
          <w:iCs/>
        </w:rPr>
        <w:t>The two were running together, but the other disciple outran Peter and reached the tomb first. </w:t>
      </w:r>
      <w:r w:rsidRPr="00FA1AB9">
        <w:rPr>
          <w:rFonts w:ascii="Georgia" w:hAnsi="Georgia"/>
          <w:b/>
          <w:bCs/>
          <w:iCs/>
          <w:vertAlign w:val="superscript"/>
        </w:rPr>
        <w:t>5 </w:t>
      </w:r>
      <w:r w:rsidRPr="00FA1AB9">
        <w:rPr>
          <w:rFonts w:ascii="Georgia" w:hAnsi="Georgia"/>
          <w:iCs/>
        </w:rPr>
        <w:t>He bent down to look in and saw the linen wrappings lying there, but he did not go in. </w:t>
      </w:r>
      <w:r w:rsidRPr="00FA1AB9">
        <w:rPr>
          <w:rFonts w:ascii="Georgia" w:hAnsi="Georgia"/>
          <w:b/>
          <w:bCs/>
          <w:iCs/>
          <w:vertAlign w:val="superscript"/>
        </w:rPr>
        <w:t>6 </w:t>
      </w:r>
      <w:r w:rsidRPr="00FA1AB9">
        <w:rPr>
          <w:rFonts w:ascii="Georgia" w:hAnsi="Georgia"/>
          <w:iCs/>
        </w:rPr>
        <w:t>Then Simon Peter came, following him, and went into the tomb. He saw the linen wrappings lying there, </w:t>
      </w:r>
      <w:r w:rsidRPr="00FA1AB9">
        <w:rPr>
          <w:rFonts w:ascii="Georgia" w:hAnsi="Georgia"/>
          <w:b/>
          <w:bCs/>
          <w:iCs/>
          <w:vertAlign w:val="superscript"/>
        </w:rPr>
        <w:t>7 </w:t>
      </w:r>
      <w:r w:rsidRPr="00FA1AB9">
        <w:rPr>
          <w:rFonts w:ascii="Georgia" w:hAnsi="Georgia"/>
          <w:iCs/>
        </w:rPr>
        <w:t>and the cloth that had been on Jesus’ head, not lying with the linen wrappings but rolled up in a place by itself. </w:t>
      </w:r>
      <w:r w:rsidRPr="00FA1AB9">
        <w:rPr>
          <w:rFonts w:ascii="Georgia" w:hAnsi="Georgia"/>
          <w:b/>
          <w:bCs/>
          <w:iCs/>
          <w:vertAlign w:val="superscript"/>
        </w:rPr>
        <w:t>8 </w:t>
      </w:r>
      <w:r w:rsidRPr="00FA1AB9">
        <w:rPr>
          <w:rFonts w:ascii="Georgia" w:hAnsi="Georgia"/>
          <w:iCs/>
        </w:rPr>
        <w:t>Then the other disciple, who reached the tomb first, also went in, and he saw and believed; </w:t>
      </w:r>
      <w:r w:rsidRPr="00FA1AB9">
        <w:rPr>
          <w:rFonts w:ascii="Georgia" w:hAnsi="Georgia"/>
          <w:b/>
          <w:bCs/>
          <w:iCs/>
          <w:vertAlign w:val="superscript"/>
        </w:rPr>
        <w:t>9 </w:t>
      </w:r>
      <w:r w:rsidRPr="00FA1AB9">
        <w:rPr>
          <w:rFonts w:ascii="Georgia" w:hAnsi="Georgia"/>
          <w:iCs/>
        </w:rPr>
        <w:t xml:space="preserve">for </w:t>
      </w:r>
      <w:proofErr w:type="gramStart"/>
      <w:r w:rsidRPr="00FA1AB9">
        <w:rPr>
          <w:rFonts w:ascii="Georgia" w:hAnsi="Georgia"/>
          <w:iCs/>
        </w:rPr>
        <w:t>as yet</w:t>
      </w:r>
      <w:proofErr w:type="gramEnd"/>
      <w:r w:rsidRPr="00FA1AB9">
        <w:rPr>
          <w:rFonts w:ascii="Georgia" w:hAnsi="Georgia"/>
          <w:iCs/>
        </w:rPr>
        <w:t xml:space="preserve"> they did not understand the scripture, that he must rise from the dead. </w:t>
      </w:r>
      <w:r w:rsidRPr="00FA1AB9">
        <w:rPr>
          <w:rFonts w:ascii="Georgia" w:hAnsi="Georgia"/>
          <w:b/>
          <w:bCs/>
          <w:iCs/>
          <w:vertAlign w:val="superscript"/>
        </w:rPr>
        <w:t>10 </w:t>
      </w:r>
      <w:r w:rsidRPr="00FA1AB9">
        <w:rPr>
          <w:rFonts w:ascii="Georgia" w:hAnsi="Georgia"/>
          <w:iCs/>
        </w:rPr>
        <w:t>Then the disciples returned to their homes.</w:t>
      </w:r>
    </w:p>
    <w:p w14:paraId="0DA1EF75" w14:textId="77777777" w:rsidR="00FA1AB9" w:rsidRPr="00FA1AB9" w:rsidRDefault="00FA1AB9" w:rsidP="00FA1AB9">
      <w:pPr>
        <w:rPr>
          <w:rFonts w:ascii="Georgia" w:hAnsi="Georgia"/>
          <w:b/>
          <w:bCs/>
          <w:iCs/>
        </w:rPr>
      </w:pPr>
      <w:r w:rsidRPr="00FA1AB9">
        <w:rPr>
          <w:rFonts w:ascii="Georgia" w:hAnsi="Georgia"/>
          <w:b/>
          <w:bCs/>
          <w:iCs/>
        </w:rPr>
        <w:t>Jesus Appears to Mary Magdalene</w:t>
      </w:r>
    </w:p>
    <w:p w14:paraId="186C0C36" w14:textId="518FE802" w:rsidR="00FA1AB9" w:rsidRPr="00FA1AB9" w:rsidRDefault="00FA1AB9" w:rsidP="00FA1AB9">
      <w:pPr>
        <w:rPr>
          <w:rFonts w:ascii="Georgia" w:hAnsi="Georgia"/>
          <w:iCs/>
        </w:rPr>
      </w:pPr>
      <w:r w:rsidRPr="00FA1AB9">
        <w:rPr>
          <w:rFonts w:ascii="Georgia" w:hAnsi="Georgia"/>
          <w:b/>
          <w:bCs/>
          <w:iCs/>
          <w:vertAlign w:val="superscript"/>
        </w:rPr>
        <w:t>11 </w:t>
      </w:r>
      <w:r w:rsidRPr="00FA1AB9">
        <w:rPr>
          <w:rFonts w:ascii="Georgia" w:hAnsi="Georgia"/>
          <w:iCs/>
        </w:rPr>
        <w:t xml:space="preserve">But Mary stood weeping outside the tomb. As she wept, she bent over to </w:t>
      </w:r>
      <w:proofErr w:type="gramStart"/>
      <w:r w:rsidRPr="00FA1AB9">
        <w:rPr>
          <w:rFonts w:ascii="Georgia" w:hAnsi="Georgia"/>
          <w:iCs/>
        </w:rPr>
        <w:t>look into</w:t>
      </w:r>
      <w:proofErr w:type="gramEnd"/>
      <w:r w:rsidRPr="00FA1AB9">
        <w:rPr>
          <w:rFonts w:ascii="Georgia" w:hAnsi="Georgia"/>
          <w:iCs/>
        </w:rPr>
        <w:t xml:space="preserve"> the tomb; </w:t>
      </w:r>
      <w:r w:rsidRPr="00FA1AB9">
        <w:rPr>
          <w:rFonts w:ascii="Georgia" w:hAnsi="Georgia"/>
          <w:b/>
          <w:bCs/>
          <w:iCs/>
          <w:vertAlign w:val="superscript"/>
        </w:rPr>
        <w:t>12 </w:t>
      </w:r>
      <w:r w:rsidRPr="00FA1AB9">
        <w:rPr>
          <w:rFonts w:ascii="Georgia" w:hAnsi="Georgia"/>
          <w:iCs/>
        </w:rPr>
        <w:t>and she saw two angels in white, sitting where the body of Jesus had been lying, one at the head and the other at the feet. </w:t>
      </w:r>
      <w:r w:rsidRPr="00FA1AB9">
        <w:rPr>
          <w:rFonts w:ascii="Georgia" w:hAnsi="Georgia"/>
          <w:b/>
          <w:bCs/>
          <w:iCs/>
          <w:vertAlign w:val="superscript"/>
        </w:rPr>
        <w:t>13 </w:t>
      </w:r>
      <w:r w:rsidRPr="00FA1AB9">
        <w:rPr>
          <w:rFonts w:ascii="Georgia" w:hAnsi="Georgia"/>
          <w:iCs/>
        </w:rPr>
        <w:t>They said to her, ‘Woman, why are you weeping?’ She said to them, ‘They have taken away my Lord, and I do not know where they have laid him.’ </w:t>
      </w:r>
      <w:r w:rsidRPr="00FA1AB9">
        <w:rPr>
          <w:rFonts w:ascii="Georgia" w:hAnsi="Georgia"/>
          <w:b/>
          <w:bCs/>
          <w:iCs/>
          <w:vertAlign w:val="superscript"/>
        </w:rPr>
        <w:t>14 </w:t>
      </w:r>
      <w:r w:rsidRPr="00FA1AB9">
        <w:rPr>
          <w:rFonts w:ascii="Georgia" w:hAnsi="Georgia"/>
          <w:iCs/>
        </w:rPr>
        <w:t>When she had said this, she turned round and saw Jesus standing there, but she did not know that it was Jesus. </w:t>
      </w:r>
      <w:r w:rsidRPr="00FA1AB9">
        <w:rPr>
          <w:rFonts w:ascii="Georgia" w:hAnsi="Georgia"/>
          <w:b/>
          <w:bCs/>
          <w:iCs/>
          <w:vertAlign w:val="superscript"/>
        </w:rPr>
        <w:t>15 </w:t>
      </w:r>
      <w:r w:rsidRPr="00FA1AB9">
        <w:rPr>
          <w:rFonts w:ascii="Georgia" w:hAnsi="Georgia"/>
          <w:iCs/>
        </w:rPr>
        <w:t>Jesus said to her, ‘Woman, why are you weeping? For whom are you looking?’ Supposing him to be the gardener, she said to him, ‘Sir, if you have carried him away, tell me where you have laid him, and I will take him away.’ </w:t>
      </w:r>
      <w:r w:rsidRPr="00FA1AB9">
        <w:rPr>
          <w:rFonts w:ascii="Georgia" w:hAnsi="Georgia"/>
          <w:b/>
          <w:bCs/>
          <w:iCs/>
          <w:vertAlign w:val="superscript"/>
        </w:rPr>
        <w:t>16 </w:t>
      </w:r>
      <w:r w:rsidRPr="00FA1AB9">
        <w:rPr>
          <w:rFonts w:ascii="Georgia" w:hAnsi="Georgia"/>
          <w:iCs/>
        </w:rPr>
        <w:t>Jesus said to her, ‘Mary!’ She turned and said to him in Hebrew,</w:t>
      </w:r>
      <w:r w:rsidR="00281A17">
        <w:rPr>
          <w:rFonts w:ascii="Georgia" w:hAnsi="Georgia"/>
          <w:iCs/>
        </w:rPr>
        <w:t xml:space="preserve"> </w:t>
      </w:r>
      <w:r w:rsidRPr="00FA1AB9">
        <w:rPr>
          <w:rFonts w:ascii="Georgia" w:hAnsi="Georgia"/>
          <w:iCs/>
        </w:rPr>
        <w:t>‘</w:t>
      </w:r>
      <w:proofErr w:type="spellStart"/>
      <w:r w:rsidRPr="00FA1AB9">
        <w:rPr>
          <w:rFonts w:ascii="Georgia" w:hAnsi="Georgia"/>
          <w:iCs/>
        </w:rPr>
        <w:t>Rabbouni</w:t>
      </w:r>
      <w:proofErr w:type="spellEnd"/>
      <w:r w:rsidRPr="00FA1AB9">
        <w:rPr>
          <w:rFonts w:ascii="Georgia" w:hAnsi="Georgia"/>
          <w:iCs/>
        </w:rPr>
        <w:t>!’ (which means Teacher). </w:t>
      </w:r>
      <w:r w:rsidRPr="00FA1AB9">
        <w:rPr>
          <w:rFonts w:ascii="Georgia" w:hAnsi="Georgia"/>
          <w:b/>
          <w:bCs/>
          <w:iCs/>
          <w:vertAlign w:val="superscript"/>
        </w:rPr>
        <w:t>17 </w:t>
      </w:r>
      <w:r w:rsidRPr="00FA1AB9">
        <w:rPr>
          <w:rFonts w:ascii="Georgia" w:hAnsi="Georgia"/>
          <w:iCs/>
        </w:rPr>
        <w:t>Jesus said to her, ‘Do not hold on to me, because I have not yet ascended to the Father. But go to my brothers and say to them, “I am ascending to my Father and your Father, to my God and your God.”’ </w:t>
      </w:r>
      <w:r w:rsidRPr="00FA1AB9">
        <w:rPr>
          <w:rFonts w:ascii="Georgia" w:hAnsi="Georgia"/>
          <w:b/>
          <w:bCs/>
          <w:iCs/>
          <w:vertAlign w:val="superscript"/>
        </w:rPr>
        <w:t>18 </w:t>
      </w:r>
      <w:r w:rsidRPr="00FA1AB9">
        <w:rPr>
          <w:rFonts w:ascii="Georgia" w:hAnsi="Georgia"/>
          <w:iCs/>
        </w:rPr>
        <w:t>Mary Magdalene went and announced to the disciples, ‘I have seen the Lord’; and she told them that he had said these things to her.</w:t>
      </w:r>
    </w:p>
    <w:p w14:paraId="56D91743" w14:textId="7D58E134" w:rsidR="000B0C67" w:rsidRPr="00FA1AB9" w:rsidRDefault="00CD4AD7">
      <w:pPr>
        <w:rPr>
          <w:rFonts w:ascii="Georgia" w:hAnsi="Georgia"/>
          <w:i/>
        </w:rPr>
      </w:pPr>
      <w:r w:rsidRPr="006E605F">
        <w:rPr>
          <w:rFonts w:ascii="Georgia" w:hAnsi="Georgia"/>
          <w:b/>
        </w:rPr>
        <w:t>Other Readings:</w:t>
      </w:r>
      <w:r w:rsidR="00C63203">
        <w:rPr>
          <w:rFonts w:ascii="Georgia" w:hAnsi="Georgia"/>
          <w:b/>
        </w:rPr>
        <w:t xml:space="preserve"> </w:t>
      </w:r>
      <w:r w:rsidR="00C63203" w:rsidRPr="00C63203">
        <w:rPr>
          <w:rFonts w:ascii="Georgia" w:hAnsi="Georgia" w:cs="Open Sans"/>
          <w:b/>
          <w:bCs/>
          <w:color w:val="000000"/>
          <w:spacing w:val="3"/>
          <w:shd w:val="clear" w:color="auto" w:fill="FFFFFF"/>
        </w:rPr>
        <w:t xml:space="preserve">Acts 10.34-43  </w:t>
      </w:r>
      <w:r w:rsidR="00C63203">
        <w:rPr>
          <w:rFonts w:ascii="Georgia" w:hAnsi="Georgia" w:cs="Open Sans"/>
          <w:b/>
          <w:bCs/>
          <w:color w:val="000000"/>
          <w:spacing w:val="3"/>
          <w:shd w:val="clear" w:color="auto" w:fill="FFFFFF"/>
        </w:rPr>
        <w:t xml:space="preserve">      </w:t>
      </w:r>
      <w:r w:rsidR="00C63203" w:rsidRPr="00C63203">
        <w:rPr>
          <w:rFonts w:ascii="Georgia" w:hAnsi="Georgia" w:cs="Open Sans"/>
          <w:b/>
          <w:bCs/>
          <w:color w:val="000000"/>
          <w:spacing w:val="3"/>
          <w:shd w:val="clear" w:color="auto" w:fill="FFFFFF"/>
        </w:rPr>
        <w:t>Psalm 118.1-2,14-24</w:t>
      </w:r>
      <w:r w:rsidR="00C63203">
        <w:rPr>
          <w:rFonts w:ascii="Georgia" w:hAnsi="Georgia" w:cs="Open Sans"/>
          <w:b/>
          <w:bCs/>
          <w:color w:val="000000"/>
          <w:spacing w:val="3"/>
          <w:shd w:val="clear" w:color="auto" w:fill="FFFFFF"/>
        </w:rPr>
        <w:t xml:space="preserve">        </w:t>
      </w:r>
      <w:r w:rsidR="00C63203" w:rsidRPr="00C63203">
        <w:rPr>
          <w:rFonts w:ascii="Georgia" w:hAnsi="Georgia" w:cs="Open Sans"/>
          <w:b/>
          <w:bCs/>
          <w:color w:val="000000"/>
          <w:spacing w:val="3"/>
          <w:shd w:val="clear" w:color="auto" w:fill="FFFFFF"/>
        </w:rPr>
        <w:t>1 Corinthians 15.1-11</w:t>
      </w:r>
      <w:r w:rsidR="00C63203">
        <w:rPr>
          <w:rFonts w:ascii="Open Sans" w:hAnsi="Open Sans" w:cs="Open Sans"/>
          <w:color w:val="000000"/>
          <w:spacing w:val="3"/>
        </w:rPr>
        <w:br/>
      </w:r>
    </w:p>
    <w:p w14:paraId="615E4F96" w14:textId="77777777" w:rsidR="000B0C67" w:rsidRDefault="00CD4AD7">
      <w:pPr>
        <w:pStyle w:val="NoSpacing"/>
        <w:rPr>
          <w:rFonts w:ascii="Georgia" w:hAnsi="Georgia"/>
          <w:b/>
        </w:rPr>
      </w:pPr>
      <w:r w:rsidRPr="006E605F">
        <w:rPr>
          <w:rFonts w:ascii="Georgia" w:hAnsi="Georgia"/>
          <w:b/>
        </w:rPr>
        <w:t>Homily</w:t>
      </w:r>
    </w:p>
    <w:p w14:paraId="7B0081CD" w14:textId="77777777" w:rsidR="00CC68CA" w:rsidRPr="006E605F" w:rsidRDefault="00CC68CA">
      <w:pPr>
        <w:pStyle w:val="NoSpacing"/>
        <w:rPr>
          <w:rFonts w:ascii="Georgia" w:hAnsi="Georgia"/>
          <w:b/>
        </w:rPr>
      </w:pPr>
    </w:p>
    <w:p w14:paraId="43C215D3" w14:textId="366E3EFD" w:rsidR="00D33623" w:rsidRPr="00CC68CA" w:rsidRDefault="00D33623" w:rsidP="00D33623">
      <w:pPr>
        <w:jc w:val="both"/>
        <w:rPr>
          <w:rFonts w:ascii="Georgia" w:hAnsi="Georgia"/>
          <w:iCs/>
        </w:rPr>
      </w:pPr>
      <w:r w:rsidRPr="00CC68CA">
        <w:rPr>
          <w:rFonts w:ascii="Georgia" w:hAnsi="Georgia"/>
          <w:iCs/>
        </w:rPr>
        <w:t xml:space="preserve">Easter Begins in </w:t>
      </w:r>
      <w:proofErr w:type="gramStart"/>
      <w:r w:rsidRPr="00CC68CA">
        <w:rPr>
          <w:rFonts w:ascii="Georgia" w:hAnsi="Georgia"/>
          <w:iCs/>
        </w:rPr>
        <w:t>darkness</w:t>
      </w:r>
      <w:proofErr w:type="gramEnd"/>
      <w:r w:rsidRPr="00CC68CA">
        <w:rPr>
          <w:rFonts w:ascii="Georgia" w:hAnsi="Georgia"/>
          <w:iCs/>
        </w:rPr>
        <w:t> </w:t>
      </w:r>
    </w:p>
    <w:p w14:paraId="7DD8C313" w14:textId="2FA19A45" w:rsidR="00D33623" w:rsidRPr="00CC68CA" w:rsidRDefault="00D33623" w:rsidP="00D33623">
      <w:pPr>
        <w:jc w:val="both"/>
        <w:rPr>
          <w:rFonts w:ascii="Georgia" w:hAnsi="Georgia"/>
          <w:iCs/>
        </w:rPr>
      </w:pPr>
      <w:r w:rsidRPr="00CC68CA">
        <w:rPr>
          <w:rFonts w:ascii="Georgia" w:hAnsi="Georgia"/>
          <w:iCs/>
        </w:rPr>
        <w:t xml:space="preserve">At rock bottom, when we’ve been to hell and back and are numb with grief, raw and emptied out - that is when there can be a sort of clarity, an ability to see things clearly, sometimes for the first time. Mary went to the tomb where she had seen Jesus </w:t>
      </w:r>
      <w:proofErr w:type="gramStart"/>
      <w:r w:rsidRPr="00CC68CA">
        <w:rPr>
          <w:rFonts w:ascii="Georgia" w:hAnsi="Georgia"/>
          <w:iCs/>
        </w:rPr>
        <w:t>buried, as soon as</w:t>
      </w:r>
      <w:proofErr w:type="gramEnd"/>
      <w:r w:rsidRPr="00CC68CA">
        <w:rPr>
          <w:rFonts w:ascii="Georgia" w:hAnsi="Georgia"/>
          <w:iCs/>
        </w:rPr>
        <w:t xml:space="preserve"> she was </w:t>
      </w:r>
      <w:r w:rsidRPr="00CC68CA">
        <w:rPr>
          <w:rFonts w:ascii="Georgia" w:hAnsi="Georgia"/>
          <w:iCs/>
        </w:rPr>
        <w:lastRenderedPageBreak/>
        <w:t xml:space="preserve">allowed to after the sabbath and while it was still dark. Darkness had overwhelmed daylight as Jesus died and it smothered hope. Early in the morning before dawn took hold, Mary thought nothing more could go wrong </w:t>
      </w:r>
      <w:r w:rsidR="00556A33" w:rsidRPr="00CC68CA">
        <w:rPr>
          <w:rFonts w:ascii="Georgia" w:hAnsi="Georgia"/>
          <w:iCs/>
        </w:rPr>
        <w:t>and, in the stillness,</w:t>
      </w:r>
      <w:r w:rsidRPr="00CC68CA">
        <w:rPr>
          <w:rFonts w:ascii="Georgia" w:hAnsi="Georgia"/>
          <w:iCs/>
        </w:rPr>
        <w:t xml:space="preserve"> she’d hoped to sit close to the grave and grieve. She was wrong. She discovered it could get worse. In the dark she could see that the grave had been opened, the stone rolled away and so </w:t>
      </w:r>
      <w:r w:rsidR="00556A33">
        <w:rPr>
          <w:rFonts w:ascii="Georgia" w:hAnsi="Georgia"/>
          <w:iCs/>
        </w:rPr>
        <w:t xml:space="preserve">there looked to be </w:t>
      </w:r>
      <w:r w:rsidRPr="00CC68CA">
        <w:rPr>
          <w:rFonts w:ascii="Georgia" w:hAnsi="Georgia"/>
          <w:iCs/>
        </w:rPr>
        <w:t>further desecration and indignity for one she loved. </w:t>
      </w:r>
    </w:p>
    <w:p w14:paraId="1B7C0CCD" w14:textId="7E29CE07" w:rsidR="00D33623" w:rsidRPr="00CC68CA" w:rsidRDefault="00D33623" w:rsidP="00D33623">
      <w:pPr>
        <w:jc w:val="both"/>
        <w:rPr>
          <w:rFonts w:ascii="Georgia" w:hAnsi="Georgia"/>
          <w:iCs/>
        </w:rPr>
      </w:pPr>
      <w:r w:rsidRPr="00CC68CA">
        <w:rPr>
          <w:rFonts w:ascii="Georgia" w:hAnsi="Georgia"/>
          <w:iCs/>
        </w:rPr>
        <w:t xml:space="preserve">Mary calls for help, for Peter and John. They assess the situation, go into the tomb, run off again and Mary is left alone bewildered and weeping. She summons up the courage to </w:t>
      </w:r>
      <w:proofErr w:type="gramStart"/>
      <w:r w:rsidRPr="00CC68CA">
        <w:rPr>
          <w:rFonts w:ascii="Georgia" w:hAnsi="Georgia"/>
          <w:iCs/>
        </w:rPr>
        <w:t>look into</w:t>
      </w:r>
      <w:proofErr w:type="gramEnd"/>
      <w:r w:rsidRPr="00CC68CA">
        <w:rPr>
          <w:rFonts w:ascii="Georgia" w:hAnsi="Georgia"/>
          <w:iCs/>
        </w:rPr>
        <w:t xml:space="preserve"> the darkness of the tomb and she sees light. Two angels, beings of light, are revealed to her in her distress. They ask her why she is weeping and in their presence she turns around. This strange moment of sheer grace gives her the light to see Jesus, though at first unrecognisable to her. She thinks he is the gardener. </w:t>
      </w:r>
    </w:p>
    <w:p w14:paraId="0A7EF6EB" w14:textId="327C9673" w:rsidR="00D33623" w:rsidRPr="00CC68CA" w:rsidRDefault="00D33623" w:rsidP="00D33623">
      <w:pPr>
        <w:jc w:val="both"/>
        <w:rPr>
          <w:rFonts w:ascii="Georgia" w:hAnsi="Georgia"/>
          <w:iCs/>
        </w:rPr>
      </w:pPr>
      <w:r w:rsidRPr="00CC68CA">
        <w:rPr>
          <w:rFonts w:ascii="Georgia" w:hAnsi="Georgia"/>
          <w:iCs/>
        </w:rPr>
        <w:t xml:space="preserve">For me, the heart of the gospel, the good news of Jesus, is that in Jesus, darkness, </w:t>
      </w:r>
      <w:proofErr w:type="gramStart"/>
      <w:r w:rsidRPr="00CC68CA">
        <w:rPr>
          <w:rFonts w:ascii="Georgia" w:hAnsi="Georgia"/>
          <w:iCs/>
        </w:rPr>
        <w:t>death</w:t>
      </w:r>
      <w:proofErr w:type="gramEnd"/>
      <w:r w:rsidRPr="00CC68CA">
        <w:rPr>
          <w:rFonts w:ascii="Georgia" w:hAnsi="Georgia"/>
          <w:iCs/>
        </w:rPr>
        <w:t xml:space="preserve"> and destruction are never the end of the story. The darkness giving way to the light of the presence of angels, as happened on Easter Day, is the turning point of many of my life experiences. To be honest, on Easter Day I find trumpets and hearty alleluias a bit bewildering. For me the presence of the risen Christ emerges like the dawn after a dreadful night, assisted by angels, human and divine. </w:t>
      </w:r>
    </w:p>
    <w:p w14:paraId="43D33C1C" w14:textId="0406F698" w:rsidR="00D33623" w:rsidRPr="00CC68CA" w:rsidRDefault="004639DE" w:rsidP="00D33623">
      <w:pPr>
        <w:jc w:val="both"/>
        <w:rPr>
          <w:rFonts w:ascii="Georgia" w:hAnsi="Georgia"/>
          <w:iCs/>
        </w:rPr>
      </w:pPr>
      <w:r>
        <w:rPr>
          <w:rFonts w:ascii="Georgia" w:hAnsi="Georgia"/>
          <w:iCs/>
        </w:rPr>
        <w:t>The words said</w:t>
      </w:r>
      <w:r w:rsidR="00D33623" w:rsidRPr="00CC68CA">
        <w:rPr>
          <w:rFonts w:ascii="Georgia" w:hAnsi="Georgia"/>
          <w:iCs/>
        </w:rPr>
        <w:t xml:space="preserve"> as the Easter candle is lit</w:t>
      </w:r>
      <w:r>
        <w:rPr>
          <w:rFonts w:ascii="Georgia" w:hAnsi="Georgia"/>
          <w:iCs/>
        </w:rPr>
        <w:t xml:space="preserve"> are</w:t>
      </w:r>
      <w:r w:rsidR="00D33623" w:rsidRPr="00CC68CA">
        <w:rPr>
          <w:rFonts w:ascii="Georgia" w:hAnsi="Georgia"/>
          <w:iCs/>
        </w:rPr>
        <w:t>: May the light of Christ, rising in glory, banish all darkness from our hearts and minds. </w:t>
      </w:r>
    </w:p>
    <w:p w14:paraId="19B5DFFE" w14:textId="2F9E48D4" w:rsidR="00D33623" w:rsidRPr="00CC68CA" w:rsidRDefault="00877066" w:rsidP="00D33623">
      <w:pPr>
        <w:jc w:val="both"/>
        <w:rPr>
          <w:rFonts w:ascii="Georgia" w:hAnsi="Georgia"/>
          <w:iCs/>
        </w:rPr>
      </w:pPr>
      <w:r>
        <w:rPr>
          <w:rFonts w:ascii="Georgia" w:hAnsi="Georgia"/>
          <w:iCs/>
        </w:rPr>
        <w:t>As we greet the risen Lord</w:t>
      </w:r>
      <w:r w:rsidR="00A10EB0">
        <w:rPr>
          <w:rFonts w:ascii="Georgia" w:hAnsi="Georgia"/>
          <w:iCs/>
        </w:rPr>
        <w:t xml:space="preserve">, despite and amidst the darkness and difficulties of our world, let us pray that we might have the love and courage to look in </w:t>
      </w:r>
      <w:r w:rsidR="006E1FDF">
        <w:rPr>
          <w:rFonts w:ascii="Georgia" w:hAnsi="Georgia"/>
          <w:iCs/>
        </w:rPr>
        <w:t xml:space="preserve">the </w:t>
      </w:r>
      <w:r w:rsidR="00A10EB0">
        <w:rPr>
          <w:rFonts w:ascii="Georgia" w:hAnsi="Georgia"/>
          <w:iCs/>
        </w:rPr>
        <w:t>dark places</w:t>
      </w:r>
      <w:r w:rsidR="006E1FDF">
        <w:rPr>
          <w:rFonts w:ascii="Georgia" w:hAnsi="Georgia"/>
          <w:iCs/>
        </w:rPr>
        <w:t xml:space="preserve"> and</w:t>
      </w:r>
      <w:r w:rsidR="00A10EB0">
        <w:rPr>
          <w:rFonts w:ascii="Georgia" w:hAnsi="Georgia"/>
          <w:iCs/>
        </w:rPr>
        <w:t xml:space="preserve"> to see Christ </w:t>
      </w:r>
      <w:r w:rsidR="00040B24">
        <w:rPr>
          <w:rFonts w:ascii="Georgia" w:hAnsi="Georgia"/>
          <w:iCs/>
        </w:rPr>
        <w:t xml:space="preserve">ever more </w:t>
      </w:r>
      <w:r w:rsidR="00A10EB0">
        <w:rPr>
          <w:rFonts w:ascii="Georgia" w:hAnsi="Georgia"/>
          <w:iCs/>
        </w:rPr>
        <w:t>clearly</w:t>
      </w:r>
      <w:r w:rsidR="00040B24">
        <w:rPr>
          <w:rFonts w:ascii="Georgia" w:hAnsi="Georgia"/>
          <w:iCs/>
        </w:rPr>
        <w:t xml:space="preserve"> showing us the way of life itself. </w:t>
      </w:r>
    </w:p>
    <w:p w14:paraId="3D07B40C" w14:textId="77777777" w:rsidR="00CD4AD7" w:rsidRPr="006E605F" w:rsidRDefault="00CD4AD7">
      <w:pPr>
        <w:shd w:val="clear" w:color="auto" w:fill="FFFFFF"/>
        <w:spacing w:after="150" w:line="360" w:lineRule="atLeast"/>
        <w:rPr>
          <w:rFonts w:ascii="Georgia" w:hAnsi="Georgia"/>
          <w:b/>
        </w:rPr>
      </w:pPr>
    </w:p>
    <w:p w14:paraId="6B9303E7" w14:textId="4130D32E" w:rsidR="000B0C67" w:rsidRPr="006E605F" w:rsidRDefault="00CD4AD7">
      <w:pPr>
        <w:shd w:val="clear" w:color="auto" w:fill="FFFFFF"/>
        <w:spacing w:after="150" w:line="360" w:lineRule="atLeast"/>
        <w:rPr>
          <w:rFonts w:ascii="Georgia" w:hAnsi="Georgia"/>
          <w:b/>
        </w:rPr>
      </w:pPr>
      <w:r w:rsidRPr="006E605F">
        <w:rPr>
          <w:rFonts w:ascii="Georgia" w:hAnsi="Georgia"/>
          <w:b/>
        </w:rPr>
        <w:t>Conversation Questions</w:t>
      </w:r>
    </w:p>
    <w:p w14:paraId="3DE52197" w14:textId="77777777" w:rsidR="009D3534" w:rsidRDefault="00C42C91" w:rsidP="009D3534">
      <w:pPr>
        <w:pStyle w:val="ListParagraph"/>
        <w:numPr>
          <w:ilvl w:val="0"/>
          <w:numId w:val="1"/>
        </w:numPr>
        <w:rPr>
          <w:rFonts w:ascii="Georgia" w:hAnsi="Georgia"/>
        </w:rPr>
      </w:pPr>
      <w:r>
        <w:rPr>
          <w:rFonts w:ascii="Georgia" w:hAnsi="Georgia"/>
        </w:rPr>
        <w:t>Imagine you are Mary Magdalene</w:t>
      </w:r>
      <w:r w:rsidR="00D415A6">
        <w:rPr>
          <w:rFonts w:ascii="Georgia" w:hAnsi="Georgia"/>
        </w:rPr>
        <w:t>.</w:t>
      </w:r>
      <w:r w:rsidR="001C243C">
        <w:rPr>
          <w:rFonts w:ascii="Georgia" w:hAnsi="Georgia"/>
        </w:rPr>
        <w:t xml:space="preserve"> What keeps her from </w:t>
      </w:r>
      <w:r w:rsidR="00AA3B9E">
        <w:rPr>
          <w:rFonts w:ascii="Georgia" w:hAnsi="Georgia"/>
        </w:rPr>
        <w:t>seeing it</w:t>
      </w:r>
      <w:r w:rsidR="001C243C">
        <w:rPr>
          <w:rFonts w:ascii="Georgia" w:hAnsi="Georgia"/>
        </w:rPr>
        <w:t xml:space="preserve"> is Jesus she is speaking to? </w:t>
      </w:r>
      <w:r w:rsidR="00705889">
        <w:rPr>
          <w:rFonts w:ascii="Georgia" w:hAnsi="Georgia"/>
        </w:rPr>
        <w:t xml:space="preserve">Can you remember times when the answer you seek is already </w:t>
      </w:r>
      <w:r w:rsidR="00AA3B9E">
        <w:rPr>
          <w:rFonts w:ascii="Georgia" w:hAnsi="Georgia"/>
        </w:rPr>
        <w:t>present, but you are not ready to see and act?</w:t>
      </w:r>
    </w:p>
    <w:p w14:paraId="5120051D" w14:textId="169824F3" w:rsidR="009D3534" w:rsidRPr="009D3534" w:rsidRDefault="009D3534" w:rsidP="009D3534">
      <w:pPr>
        <w:pStyle w:val="ListParagraph"/>
        <w:numPr>
          <w:ilvl w:val="0"/>
          <w:numId w:val="1"/>
        </w:numPr>
        <w:rPr>
          <w:rFonts w:ascii="Georgia" w:hAnsi="Georgia"/>
        </w:rPr>
      </w:pPr>
      <w:r>
        <w:rPr>
          <w:rFonts w:ascii="Georgia" w:hAnsi="Georgia"/>
        </w:rPr>
        <w:t xml:space="preserve">How </w:t>
      </w:r>
      <w:r w:rsidRPr="009D3534">
        <w:rPr>
          <w:rFonts w:ascii="Georgia" w:hAnsi="Georgia"/>
        </w:rPr>
        <w:t>do</w:t>
      </w:r>
      <w:r w:rsidR="00A8213D">
        <w:rPr>
          <w:rFonts w:ascii="Georgia" w:hAnsi="Georgia"/>
        </w:rPr>
        <w:t xml:space="preserve"> you see</w:t>
      </w:r>
      <w:r w:rsidRPr="009D3534">
        <w:rPr>
          <w:rFonts w:ascii="Georgia" w:hAnsi="Georgia"/>
        </w:rPr>
        <w:t xml:space="preserve"> resurrection life </w:t>
      </w:r>
      <w:r w:rsidR="00125602">
        <w:rPr>
          <w:rFonts w:ascii="Georgia" w:hAnsi="Georgia"/>
        </w:rPr>
        <w:t>in your local church unfolding?</w:t>
      </w:r>
    </w:p>
    <w:p w14:paraId="0708B550" w14:textId="77777777" w:rsidR="000B0C67" w:rsidRPr="006E605F" w:rsidRDefault="00CD4AD7">
      <w:pPr>
        <w:pStyle w:val="ListParagraph"/>
        <w:numPr>
          <w:ilvl w:val="0"/>
          <w:numId w:val="1"/>
        </w:numPr>
        <w:rPr>
          <w:rFonts w:ascii="Georgia" w:hAnsi="Georgia"/>
        </w:rPr>
      </w:pPr>
      <w:r w:rsidRPr="006E605F">
        <w:rPr>
          <w:rFonts w:ascii="Georgia" w:hAnsi="Georgia"/>
        </w:rPr>
        <w:t>Is there anything else from the passage</w:t>
      </w:r>
      <w:r w:rsidR="008B401D" w:rsidRPr="006E605F">
        <w:rPr>
          <w:rFonts w:ascii="Georgia" w:hAnsi="Georgia"/>
        </w:rPr>
        <w:t xml:space="preserve"> not already discussed</w:t>
      </w:r>
      <w:r w:rsidRPr="006E605F">
        <w:rPr>
          <w:rFonts w:ascii="Georgia" w:hAnsi="Georgia"/>
        </w:rPr>
        <w:t xml:space="preserve"> that speaks to you? What is it?</w:t>
      </w:r>
    </w:p>
    <w:p w14:paraId="7420671F" w14:textId="77777777" w:rsidR="000B0C67" w:rsidRPr="006E605F" w:rsidRDefault="00CD4AD7">
      <w:pPr>
        <w:pStyle w:val="ListParagraph"/>
        <w:numPr>
          <w:ilvl w:val="0"/>
          <w:numId w:val="1"/>
        </w:numPr>
        <w:rPr>
          <w:rFonts w:ascii="Georgia" w:hAnsi="Georgia"/>
        </w:rPr>
      </w:pPr>
      <w:r w:rsidRPr="006E605F">
        <w:rPr>
          <w:rFonts w:ascii="Georgia" w:hAnsi="Georgia"/>
        </w:rPr>
        <w:t xml:space="preserve">What will you do this week in </w:t>
      </w:r>
      <w:r w:rsidR="00242574" w:rsidRPr="006E605F">
        <w:rPr>
          <w:rFonts w:ascii="Georgia" w:hAnsi="Georgia"/>
        </w:rPr>
        <w:t xml:space="preserve">your Monday-to-Saturday ministry in </w:t>
      </w:r>
      <w:r w:rsidRPr="006E605F">
        <w:rPr>
          <w:rFonts w:ascii="Georgia" w:hAnsi="Georgia"/>
        </w:rPr>
        <w:t>response to what you have heard today?</w:t>
      </w:r>
      <w:r w:rsidR="00331E32" w:rsidRPr="006E605F">
        <w:rPr>
          <w:rFonts w:ascii="Georgia" w:hAnsi="Georgia"/>
        </w:rPr>
        <w:t xml:space="preserve"> #everydayfaith</w:t>
      </w:r>
    </w:p>
    <w:p w14:paraId="1A20FEC9" w14:textId="77777777" w:rsidR="000B0C67" w:rsidRPr="006E605F" w:rsidRDefault="000B0C67">
      <w:pPr>
        <w:ind w:left="360"/>
        <w:rPr>
          <w:rFonts w:ascii="Georgia" w:hAnsi="Georgia"/>
        </w:rPr>
      </w:pPr>
    </w:p>
    <w:p w14:paraId="7EDB157F" w14:textId="77777777" w:rsidR="000B0C67" w:rsidRPr="006E605F" w:rsidRDefault="00CD4AD7">
      <w:pPr>
        <w:shd w:val="clear" w:color="auto" w:fill="FFFFFF"/>
        <w:spacing w:after="150" w:line="360" w:lineRule="atLeast"/>
        <w:rPr>
          <w:rFonts w:ascii="Georgia" w:hAnsi="Georgia"/>
          <w:b/>
        </w:rPr>
      </w:pPr>
      <w:r w:rsidRPr="006E605F">
        <w:rPr>
          <w:rFonts w:ascii="Georgia" w:hAnsi="Georgia"/>
          <w:b/>
        </w:rPr>
        <w:t>Prayer</w:t>
      </w:r>
      <w:r w:rsidRPr="006E605F">
        <w:rPr>
          <w:rFonts w:ascii="Georgia" w:hAnsi="Georgia"/>
          <w:b/>
        </w:rPr>
        <w:br/>
      </w:r>
      <w:r w:rsidRPr="006E605F">
        <w:rPr>
          <w:rFonts w:ascii="Georgia" w:eastAsia="Times New Roman" w:hAnsi="Georgia" w:cs="Times New Roman"/>
          <w:color w:val="000000"/>
          <w:lang w:eastAsia="en-GB"/>
        </w:rPr>
        <w:t xml:space="preserve">Spend some time in </w:t>
      </w:r>
      <w:r w:rsidR="00CF498E" w:rsidRPr="006E605F">
        <w:rPr>
          <w:rFonts w:ascii="Georgia" w:eastAsia="Times New Roman" w:hAnsi="Georgia" w:cs="Times New Roman"/>
          <w:color w:val="000000"/>
          <w:lang w:eastAsia="en-GB"/>
        </w:rPr>
        <w:t>prayer</w:t>
      </w:r>
      <w:r w:rsidRPr="006E605F">
        <w:rPr>
          <w:rFonts w:ascii="Georgia" w:eastAsia="Times New Roman" w:hAnsi="Georgia" w:cs="Times New Roman"/>
          <w:color w:val="000000"/>
          <w:lang w:eastAsia="en-GB"/>
        </w:rPr>
        <w:t xml:space="preserve">, responding to what you have heard today and listening to what God might be saying to you. </w:t>
      </w:r>
    </w:p>
    <w:p w14:paraId="35D496FC" w14:textId="77777777" w:rsidR="000B0C67" w:rsidRPr="006E605F" w:rsidRDefault="000B0C67">
      <w:pPr>
        <w:spacing w:after="0"/>
        <w:rPr>
          <w:rFonts w:ascii="Georgia" w:hAnsi="Georgia"/>
          <w:b/>
        </w:rPr>
      </w:pPr>
    </w:p>
    <w:p w14:paraId="4030E7E1" w14:textId="77777777" w:rsidR="00EC0D3A" w:rsidRDefault="00CD4AD7" w:rsidP="00EC0D3A">
      <w:pPr>
        <w:spacing w:after="0"/>
        <w:rPr>
          <w:rFonts w:ascii="Georgia" w:hAnsi="Georgia"/>
          <w:b/>
        </w:rPr>
      </w:pPr>
      <w:r w:rsidRPr="006E605F">
        <w:rPr>
          <w:rFonts w:ascii="Georgia" w:hAnsi="Georgia"/>
          <w:b/>
        </w:rPr>
        <w:t>Collect of the day</w:t>
      </w:r>
    </w:p>
    <w:p w14:paraId="4447FBB6" w14:textId="3D56A626" w:rsidR="00EC0D3A" w:rsidRPr="00EC0D3A" w:rsidRDefault="00CD4AD7" w:rsidP="00EC0D3A">
      <w:pPr>
        <w:spacing w:after="0"/>
        <w:rPr>
          <w:rFonts w:ascii="Georgia" w:hAnsi="Georgia"/>
        </w:rPr>
      </w:pPr>
      <w:r w:rsidRPr="006E605F">
        <w:rPr>
          <w:rFonts w:ascii="Georgia" w:hAnsi="Georgia"/>
        </w:rPr>
        <w:br/>
      </w:r>
      <w:r w:rsidR="00EC0D3A" w:rsidRPr="00EC0D3A">
        <w:rPr>
          <w:rFonts w:ascii="Georgia" w:hAnsi="Georgia"/>
        </w:rPr>
        <w:t>Lord of all life and power,</w:t>
      </w:r>
    </w:p>
    <w:p w14:paraId="18903E53" w14:textId="77777777" w:rsidR="00EC0D3A" w:rsidRPr="00EC0D3A" w:rsidRDefault="00EC0D3A" w:rsidP="00EC0D3A">
      <w:pPr>
        <w:spacing w:after="0"/>
        <w:rPr>
          <w:rFonts w:ascii="Georgia" w:hAnsi="Georgia"/>
        </w:rPr>
      </w:pPr>
      <w:r w:rsidRPr="00EC0D3A">
        <w:rPr>
          <w:rFonts w:ascii="Georgia" w:hAnsi="Georgia"/>
        </w:rPr>
        <w:t>who through the mighty resurrection of your Son</w:t>
      </w:r>
    </w:p>
    <w:p w14:paraId="70B3BB62" w14:textId="77777777" w:rsidR="00EC0D3A" w:rsidRPr="00EC0D3A" w:rsidRDefault="00EC0D3A" w:rsidP="00EC0D3A">
      <w:pPr>
        <w:spacing w:after="0"/>
        <w:rPr>
          <w:rFonts w:ascii="Georgia" w:hAnsi="Georgia"/>
        </w:rPr>
      </w:pPr>
      <w:r w:rsidRPr="00EC0D3A">
        <w:rPr>
          <w:rFonts w:ascii="Georgia" w:hAnsi="Georgia"/>
        </w:rPr>
        <w:lastRenderedPageBreak/>
        <w:t xml:space="preserve">overcame the old order of sin and </w:t>
      </w:r>
      <w:proofErr w:type="gramStart"/>
      <w:r w:rsidRPr="00EC0D3A">
        <w:rPr>
          <w:rFonts w:ascii="Georgia" w:hAnsi="Georgia"/>
        </w:rPr>
        <w:t>death</w:t>
      </w:r>
      <w:proofErr w:type="gramEnd"/>
    </w:p>
    <w:p w14:paraId="3A289883" w14:textId="77777777" w:rsidR="00EC0D3A" w:rsidRPr="00EC0D3A" w:rsidRDefault="00EC0D3A" w:rsidP="00EC0D3A">
      <w:pPr>
        <w:spacing w:after="0"/>
        <w:rPr>
          <w:rFonts w:ascii="Georgia" w:hAnsi="Georgia"/>
        </w:rPr>
      </w:pPr>
      <w:r w:rsidRPr="00EC0D3A">
        <w:rPr>
          <w:rFonts w:ascii="Georgia" w:hAnsi="Georgia"/>
        </w:rPr>
        <w:t>to make all things new in him:</w:t>
      </w:r>
    </w:p>
    <w:p w14:paraId="426FA172" w14:textId="77777777" w:rsidR="00EC0D3A" w:rsidRPr="00EC0D3A" w:rsidRDefault="00EC0D3A" w:rsidP="00EC0D3A">
      <w:pPr>
        <w:spacing w:after="0"/>
        <w:rPr>
          <w:rFonts w:ascii="Georgia" w:hAnsi="Georgia"/>
        </w:rPr>
      </w:pPr>
      <w:r w:rsidRPr="00EC0D3A">
        <w:rPr>
          <w:rFonts w:ascii="Georgia" w:hAnsi="Georgia"/>
        </w:rPr>
        <w:t xml:space="preserve">grant that we, being dead to </w:t>
      </w:r>
      <w:proofErr w:type="gramStart"/>
      <w:r w:rsidRPr="00EC0D3A">
        <w:rPr>
          <w:rFonts w:ascii="Georgia" w:hAnsi="Georgia"/>
        </w:rPr>
        <w:t>sin</w:t>
      </w:r>
      <w:proofErr w:type="gramEnd"/>
    </w:p>
    <w:p w14:paraId="4F9173AC" w14:textId="77777777" w:rsidR="00EC0D3A" w:rsidRPr="00EC0D3A" w:rsidRDefault="00EC0D3A" w:rsidP="00EC0D3A">
      <w:pPr>
        <w:spacing w:after="0"/>
        <w:rPr>
          <w:rFonts w:ascii="Georgia" w:hAnsi="Georgia"/>
        </w:rPr>
      </w:pPr>
      <w:r w:rsidRPr="00EC0D3A">
        <w:rPr>
          <w:rFonts w:ascii="Georgia" w:hAnsi="Georgia"/>
        </w:rPr>
        <w:t>and alive to you in Jesus Christ,</w:t>
      </w:r>
    </w:p>
    <w:p w14:paraId="1A0F5E7C" w14:textId="77777777" w:rsidR="00EC0D3A" w:rsidRPr="00EC0D3A" w:rsidRDefault="00EC0D3A" w:rsidP="00EC0D3A">
      <w:pPr>
        <w:spacing w:after="0"/>
        <w:rPr>
          <w:rFonts w:ascii="Georgia" w:hAnsi="Georgia"/>
        </w:rPr>
      </w:pPr>
      <w:r w:rsidRPr="00EC0D3A">
        <w:rPr>
          <w:rFonts w:ascii="Georgia" w:hAnsi="Georgia"/>
        </w:rPr>
        <w:t xml:space="preserve">may reign with him in </w:t>
      </w:r>
      <w:proofErr w:type="gramStart"/>
      <w:r w:rsidRPr="00EC0D3A">
        <w:rPr>
          <w:rFonts w:ascii="Georgia" w:hAnsi="Georgia"/>
        </w:rPr>
        <w:t>glory;</w:t>
      </w:r>
      <w:proofErr w:type="gramEnd"/>
    </w:p>
    <w:p w14:paraId="5AA87C15" w14:textId="77777777" w:rsidR="00EC0D3A" w:rsidRPr="00EC0D3A" w:rsidRDefault="00EC0D3A" w:rsidP="00EC0D3A">
      <w:pPr>
        <w:spacing w:after="0"/>
        <w:rPr>
          <w:rFonts w:ascii="Georgia" w:hAnsi="Georgia"/>
        </w:rPr>
      </w:pPr>
      <w:r w:rsidRPr="00EC0D3A">
        <w:rPr>
          <w:rFonts w:ascii="Georgia" w:hAnsi="Georgia"/>
        </w:rPr>
        <w:t>to whom with you and the Holy Spirit</w:t>
      </w:r>
    </w:p>
    <w:p w14:paraId="0CAD24F2" w14:textId="77777777" w:rsidR="00EC0D3A" w:rsidRPr="00EC0D3A" w:rsidRDefault="00EC0D3A" w:rsidP="00EC0D3A">
      <w:pPr>
        <w:spacing w:after="0"/>
        <w:rPr>
          <w:rFonts w:ascii="Georgia" w:hAnsi="Georgia"/>
        </w:rPr>
      </w:pPr>
      <w:r w:rsidRPr="00EC0D3A">
        <w:rPr>
          <w:rFonts w:ascii="Georgia" w:hAnsi="Georgia"/>
        </w:rPr>
        <w:t>be praise and honour, glory and might,</w:t>
      </w:r>
    </w:p>
    <w:p w14:paraId="696F204B" w14:textId="77777777" w:rsidR="00EC0D3A" w:rsidRPr="00EC0D3A" w:rsidRDefault="00EC0D3A" w:rsidP="00EC0D3A">
      <w:pPr>
        <w:spacing w:after="0"/>
        <w:rPr>
          <w:rFonts w:ascii="Georgia" w:hAnsi="Georgia"/>
        </w:rPr>
      </w:pPr>
      <w:r w:rsidRPr="00EC0D3A">
        <w:rPr>
          <w:rFonts w:ascii="Georgia" w:hAnsi="Georgia"/>
        </w:rPr>
        <w:t>now and in all eternity.</w:t>
      </w:r>
    </w:p>
    <w:p w14:paraId="403BD7A7" w14:textId="77777777" w:rsidR="00EC0D3A" w:rsidRPr="00EC0D3A" w:rsidRDefault="00EC0D3A" w:rsidP="00EC0D3A">
      <w:pPr>
        <w:spacing w:after="0"/>
        <w:rPr>
          <w:rFonts w:ascii="Georgia" w:hAnsi="Georgia"/>
        </w:rPr>
      </w:pPr>
    </w:p>
    <w:p w14:paraId="6736C8EA" w14:textId="77777777" w:rsidR="00EC0D3A" w:rsidRPr="00EC0D3A" w:rsidRDefault="00EC0D3A" w:rsidP="00EC0D3A">
      <w:pPr>
        <w:spacing w:after="0"/>
        <w:rPr>
          <w:rFonts w:ascii="Georgia" w:hAnsi="Georgia"/>
          <w:color w:val="FF0000"/>
        </w:rPr>
      </w:pPr>
      <w:r w:rsidRPr="00EC0D3A">
        <w:rPr>
          <w:rFonts w:ascii="Georgia" w:hAnsi="Georgia"/>
          <w:color w:val="FF0000"/>
        </w:rPr>
        <w:t>(or)</w:t>
      </w:r>
    </w:p>
    <w:p w14:paraId="1A473984" w14:textId="77777777" w:rsidR="00EC0D3A" w:rsidRPr="00EC0D3A" w:rsidRDefault="00EC0D3A" w:rsidP="00EC0D3A">
      <w:pPr>
        <w:spacing w:after="0"/>
        <w:rPr>
          <w:rFonts w:ascii="Georgia" w:hAnsi="Georgia"/>
        </w:rPr>
      </w:pPr>
    </w:p>
    <w:p w14:paraId="3BC6B9E3" w14:textId="77777777" w:rsidR="00EC0D3A" w:rsidRPr="00EC0D3A" w:rsidRDefault="00EC0D3A" w:rsidP="00EC0D3A">
      <w:pPr>
        <w:spacing w:after="0"/>
        <w:rPr>
          <w:rFonts w:ascii="Georgia" w:hAnsi="Georgia"/>
        </w:rPr>
      </w:pPr>
      <w:r w:rsidRPr="00EC0D3A">
        <w:rPr>
          <w:rFonts w:ascii="Georgia" w:hAnsi="Georgia"/>
        </w:rPr>
        <w:t>God of glory,</w:t>
      </w:r>
    </w:p>
    <w:p w14:paraId="51D5FD20" w14:textId="77777777" w:rsidR="00EC0D3A" w:rsidRPr="00EC0D3A" w:rsidRDefault="00EC0D3A" w:rsidP="00EC0D3A">
      <w:pPr>
        <w:spacing w:after="0"/>
        <w:rPr>
          <w:rFonts w:ascii="Georgia" w:hAnsi="Georgia"/>
        </w:rPr>
      </w:pPr>
      <w:r w:rsidRPr="00EC0D3A">
        <w:rPr>
          <w:rFonts w:ascii="Georgia" w:hAnsi="Georgia"/>
        </w:rPr>
        <w:t>by the raising of your Son</w:t>
      </w:r>
    </w:p>
    <w:p w14:paraId="195C8F4A" w14:textId="77777777" w:rsidR="00EC0D3A" w:rsidRPr="00EC0D3A" w:rsidRDefault="00EC0D3A" w:rsidP="00EC0D3A">
      <w:pPr>
        <w:spacing w:after="0"/>
        <w:rPr>
          <w:rFonts w:ascii="Georgia" w:hAnsi="Georgia"/>
        </w:rPr>
      </w:pPr>
      <w:r w:rsidRPr="00EC0D3A">
        <w:rPr>
          <w:rFonts w:ascii="Georgia" w:hAnsi="Georgia"/>
        </w:rPr>
        <w:t>you have broken the chains of death and hell:</w:t>
      </w:r>
    </w:p>
    <w:p w14:paraId="0EF1DB7C" w14:textId="77777777" w:rsidR="00EC0D3A" w:rsidRPr="00EC0D3A" w:rsidRDefault="00EC0D3A" w:rsidP="00EC0D3A">
      <w:pPr>
        <w:spacing w:after="0"/>
        <w:rPr>
          <w:rFonts w:ascii="Georgia" w:hAnsi="Georgia"/>
        </w:rPr>
      </w:pPr>
      <w:r w:rsidRPr="00EC0D3A">
        <w:rPr>
          <w:rFonts w:ascii="Georgia" w:hAnsi="Georgia"/>
        </w:rPr>
        <w:t xml:space="preserve">fill your Church with faith and </w:t>
      </w:r>
      <w:proofErr w:type="gramStart"/>
      <w:r w:rsidRPr="00EC0D3A">
        <w:rPr>
          <w:rFonts w:ascii="Georgia" w:hAnsi="Georgia"/>
        </w:rPr>
        <w:t>hope;</w:t>
      </w:r>
      <w:proofErr w:type="gramEnd"/>
    </w:p>
    <w:p w14:paraId="6F7DD01A" w14:textId="77777777" w:rsidR="00EC0D3A" w:rsidRPr="00EC0D3A" w:rsidRDefault="00EC0D3A" w:rsidP="00EC0D3A">
      <w:pPr>
        <w:spacing w:after="0"/>
        <w:rPr>
          <w:rFonts w:ascii="Georgia" w:hAnsi="Georgia"/>
        </w:rPr>
      </w:pPr>
      <w:r w:rsidRPr="00EC0D3A">
        <w:rPr>
          <w:rFonts w:ascii="Georgia" w:hAnsi="Georgia"/>
        </w:rPr>
        <w:t>for a new day has dawned</w:t>
      </w:r>
    </w:p>
    <w:p w14:paraId="48A56E28" w14:textId="77777777" w:rsidR="00EC0D3A" w:rsidRPr="00EC0D3A" w:rsidRDefault="00EC0D3A" w:rsidP="00EC0D3A">
      <w:pPr>
        <w:spacing w:after="0"/>
        <w:rPr>
          <w:rFonts w:ascii="Georgia" w:hAnsi="Georgia"/>
        </w:rPr>
      </w:pPr>
      <w:r w:rsidRPr="00EC0D3A">
        <w:rPr>
          <w:rFonts w:ascii="Georgia" w:hAnsi="Georgia"/>
        </w:rPr>
        <w:t xml:space="preserve">and the way to life stands </w:t>
      </w:r>
      <w:proofErr w:type="gramStart"/>
      <w:r w:rsidRPr="00EC0D3A">
        <w:rPr>
          <w:rFonts w:ascii="Georgia" w:hAnsi="Georgia"/>
        </w:rPr>
        <w:t>open</w:t>
      </w:r>
      <w:proofErr w:type="gramEnd"/>
    </w:p>
    <w:p w14:paraId="0D7FBFFD" w14:textId="77777777" w:rsidR="00EC0D3A" w:rsidRPr="00EC0D3A" w:rsidRDefault="00EC0D3A" w:rsidP="00EC0D3A">
      <w:pPr>
        <w:spacing w:after="0"/>
        <w:rPr>
          <w:rFonts w:ascii="Georgia" w:hAnsi="Georgia"/>
        </w:rPr>
      </w:pPr>
      <w:r w:rsidRPr="00EC0D3A">
        <w:rPr>
          <w:rFonts w:ascii="Georgia" w:hAnsi="Georgia"/>
        </w:rPr>
        <w:t>in our Saviour Jesus Christ.</w:t>
      </w:r>
    </w:p>
    <w:p w14:paraId="1C5E25B7" w14:textId="77777777" w:rsidR="000B0C67" w:rsidRPr="006E605F" w:rsidRDefault="000B0C67">
      <w:pPr>
        <w:rPr>
          <w:rFonts w:ascii="Georgia" w:hAnsi="Georgia"/>
        </w:rPr>
      </w:pPr>
    </w:p>
    <w:p w14:paraId="62D99467" w14:textId="77777777" w:rsidR="000B0C67" w:rsidRPr="006E605F" w:rsidRDefault="00CD4AD7">
      <w:pPr>
        <w:rPr>
          <w:rFonts w:ascii="Georgia" w:hAnsi="Georgia"/>
        </w:rPr>
      </w:pPr>
      <w:r w:rsidRPr="006E605F">
        <w:rPr>
          <w:rFonts w:ascii="Georgia" w:hAnsi="Georgia"/>
          <w:bCs/>
          <w:iCs/>
          <w:sz w:val="16"/>
        </w:rPr>
        <w:t>Common Worship:  Services and Prayers for the Church of England</w:t>
      </w:r>
      <w:r w:rsidRPr="006E605F">
        <w:rPr>
          <w:rFonts w:ascii="Georgia" w:hAnsi="Georgia"/>
          <w:iCs/>
          <w:sz w:val="16"/>
        </w:rPr>
        <w:t>, material from which is incorporated in this service paper, is copyright © The Archbishops’ Council, 2000.  Scripture passage from the New Revised Standard Version (Anglicised) copyright © 1989, 1995 the Division of Christian Education of the National Council of the Churches of Christ in the United States of America. Used by permission. All rights reserved.</w:t>
      </w:r>
    </w:p>
    <w:sectPr w:rsidR="000B0C67" w:rsidRPr="006E605F">
      <w:pgSz w:w="11906" w:h="16838"/>
      <w:pgMar w:top="993" w:right="1440" w:bottom="1418"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21469"/>
    <w:multiLevelType w:val="multilevel"/>
    <w:tmpl w:val="70ACD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F6D555E"/>
    <w:multiLevelType w:val="multilevel"/>
    <w:tmpl w:val="6EE49D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3110798">
    <w:abstractNumId w:val="1"/>
  </w:num>
  <w:num w:numId="2" w16cid:durableId="1706251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67"/>
    <w:rsid w:val="00040B24"/>
    <w:rsid w:val="000945B7"/>
    <w:rsid w:val="000B0C67"/>
    <w:rsid w:val="00125602"/>
    <w:rsid w:val="00191B61"/>
    <w:rsid w:val="001C243C"/>
    <w:rsid w:val="001D752B"/>
    <w:rsid w:val="00242574"/>
    <w:rsid w:val="00281A17"/>
    <w:rsid w:val="00331E32"/>
    <w:rsid w:val="004235F9"/>
    <w:rsid w:val="004639DE"/>
    <w:rsid w:val="00556A33"/>
    <w:rsid w:val="006E1FDF"/>
    <w:rsid w:val="006E605F"/>
    <w:rsid w:val="00705889"/>
    <w:rsid w:val="00733524"/>
    <w:rsid w:val="00833DD2"/>
    <w:rsid w:val="00877066"/>
    <w:rsid w:val="00894BD0"/>
    <w:rsid w:val="008B401D"/>
    <w:rsid w:val="008D05BE"/>
    <w:rsid w:val="009557BC"/>
    <w:rsid w:val="009D3534"/>
    <w:rsid w:val="00A10EB0"/>
    <w:rsid w:val="00A8213D"/>
    <w:rsid w:val="00AA3B9E"/>
    <w:rsid w:val="00B17804"/>
    <w:rsid w:val="00B54EED"/>
    <w:rsid w:val="00B733BA"/>
    <w:rsid w:val="00B915F0"/>
    <w:rsid w:val="00BF6E1D"/>
    <w:rsid w:val="00C42C91"/>
    <w:rsid w:val="00C63203"/>
    <w:rsid w:val="00CC68CA"/>
    <w:rsid w:val="00CD4AD7"/>
    <w:rsid w:val="00CF498E"/>
    <w:rsid w:val="00D33623"/>
    <w:rsid w:val="00D415A6"/>
    <w:rsid w:val="00D452E5"/>
    <w:rsid w:val="00E75830"/>
    <w:rsid w:val="00EC0D3A"/>
    <w:rsid w:val="00EE535D"/>
    <w:rsid w:val="00FA1AB9"/>
    <w:rsid w:val="00FC3EC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CECB2"/>
  <w15:docId w15:val="{7C8A5FEE-A2C2-4DEF-89F8-BC6A00C6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style>
  <w:style w:type="paragraph" w:styleId="Heading3">
    <w:name w:val="heading 3"/>
    <w:basedOn w:val="Normal"/>
    <w:link w:val="Heading3Char"/>
    <w:uiPriority w:val="9"/>
    <w:qFormat/>
    <w:rsid w:val="00452646"/>
    <w:pPr>
      <w:spacing w:before="280" w:after="280"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52646"/>
    <w:pPr>
      <w:spacing w:before="280" w:after="280"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26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52646"/>
    <w:rPr>
      <w:rFonts w:ascii="Times New Roman" w:eastAsia="Times New Roman" w:hAnsi="Times New Roman" w:cs="Times New Roman"/>
      <w:b/>
      <w:bCs/>
      <w:sz w:val="24"/>
      <w:szCs w:val="24"/>
      <w:lang w:eastAsia="en-GB"/>
    </w:rPr>
  </w:style>
  <w:style w:type="character" w:customStyle="1" w:styleId="text">
    <w:name w:val="text"/>
    <w:basedOn w:val="DefaultParagraphFont"/>
    <w:rsid w:val="00452646"/>
  </w:style>
  <w:style w:type="character" w:customStyle="1" w:styleId="apple-converted-space">
    <w:name w:val="apple-converted-space"/>
    <w:basedOn w:val="DefaultParagraphFont"/>
    <w:rsid w:val="00452646"/>
  </w:style>
  <w:style w:type="character" w:customStyle="1" w:styleId="InternetLink">
    <w:name w:val="Internet Link"/>
    <w:basedOn w:val="DefaultParagraphFont"/>
    <w:uiPriority w:val="99"/>
    <w:unhideWhenUsed/>
    <w:rsid w:val="00452646"/>
    <w:rPr>
      <w:color w:val="0000FF"/>
      <w:u w:val="single"/>
    </w:rPr>
  </w:style>
  <w:style w:type="character" w:customStyle="1" w:styleId="footnote-text">
    <w:name w:val="footnote-text"/>
    <w:basedOn w:val="DefaultParagraphFont"/>
    <w:rsid w:val="00452646"/>
  </w:style>
  <w:style w:type="character" w:customStyle="1" w:styleId="woj">
    <w:name w:val="woj"/>
    <w:basedOn w:val="DefaultParagraphFont"/>
    <w:rsid w:val="004338D7"/>
  </w:style>
  <w:style w:type="character" w:customStyle="1" w:styleId="indent-1-breaks">
    <w:name w:val="indent-1-breaks"/>
    <w:basedOn w:val="DefaultParagraphFont"/>
    <w:rsid w:val="00D80FB6"/>
  </w:style>
  <w:style w:type="character" w:customStyle="1" w:styleId="chapternum">
    <w:name w:val="chapternum"/>
    <w:basedOn w:val="DefaultParagraphFont"/>
    <w:rsid w:val="005F31D2"/>
  </w:style>
  <w:style w:type="character" w:customStyle="1" w:styleId="DaubleChar">
    <w:name w:val="Dauble Char"/>
    <w:basedOn w:val="DefaultParagraphFont"/>
    <w:link w:val="Dauble"/>
    <w:rsid w:val="0092485D"/>
    <w:rPr>
      <w:rFonts w:ascii="Century Gothic" w:hAnsi="Century Gothic"/>
    </w:rPr>
  </w:style>
  <w:style w:type="character" w:customStyle="1" w:styleId="indent-2-breaks">
    <w:name w:val="indent-2-breaks"/>
    <w:basedOn w:val="DefaultParagraphFont"/>
    <w:rsid w:val="00530ACE"/>
  </w:style>
  <w:style w:type="character" w:customStyle="1" w:styleId="lectioncitation">
    <w:name w:val="lection_citation"/>
    <w:basedOn w:val="DefaultParagraphFont"/>
    <w:rsid w:val="007A2AD1"/>
  </w:style>
  <w:style w:type="character" w:customStyle="1" w:styleId="ListLabel1">
    <w:name w:val="ListLabel 1"/>
    <w:rPr>
      <w:b w:val="0"/>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rmalWeb">
    <w:name w:val="Normal (Web)"/>
    <w:basedOn w:val="Normal"/>
    <w:uiPriority w:val="99"/>
    <w:semiHidden/>
    <w:unhideWhenUsed/>
    <w:rsid w:val="00452646"/>
    <w:pPr>
      <w:spacing w:before="280" w:after="28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82B30"/>
    <w:pPr>
      <w:ind w:left="720"/>
      <w:contextualSpacing/>
    </w:pPr>
  </w:style>
  <w:style w:type="paragraph" w:customStyle="1" w:styleId="chapter-1">
    <w:name w:val="chapter-1"/>
    <w:basedOn w:val="Normal"/>
    <w:rsid w:val="00D80FB6"/>
    <w:pPr>
      <w:spacing w:before="280" w:after="280"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D80FB6"/>
    <w:pPr>
      <w:spacing w:before="280" w:after="280"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D80FB6"/>
    <w:pPr>
      <w:spacing w:before="280" w:after="280"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3F107C"/>
    <w:pPr>
      <w:spacing w:before="280" w:after="280" w:line="240" w:lineRule="auto"/>
    </w:pPr>
    <w:rPr>
      <w:rFonts w:ascii="Times New Roman" w:eastAsia="Times New Roman" w:hAnsi="Times New Roman" w:cs="Times New Roman"/>
      <w:sz w:val="24"/>
      <w:szCs w:val="24"/>
      <w:lang w:eastAsia="en-GB"/>
    </w:rPr>
  </w:style>
  <w:style w:type="paragraph" w:customStyle="1" w:styleId="Dauble">
    <w:name w:val="Dauble"/>
    <w:basedOn w:val="Normal"/>
    <w:link w:val="DaubleChar"/>
    <w:qFormat/>
    <w:rsid w:val="0092485D"/>
    <w:pPr>
      <w:spacing w:after="0" w:line="240" w:lineRule="auto"/>
    </w:pPr>
    <w:rPr>
      <w:rFonts w:ascii="Century Gothic" w:hAnsi="Century Gothic"/>
    </w:rPr>
  </w:style>
  <w:style w:type="paragraph" w:styleId="NoSpacing">
    <w:name w:val="No Spacing"/>
    <w:uiPriority w:val="1"/>
    <w:qFormat/>
    <w:rsid w:val="0092485D"/>
    <w:pPr>
      <w:suppressAutoHyphens/>
      <w:spacing w:line="240" w:lineRule="auto"/>
    </w:pPr>
  </w:style>
  <w:style w:type="character" w:styleId="Emphasis">
    <w:name w:val="Emphasis"/>
    <w:basedOn w:val="DefaultParagraphFont"/>
    <w:uiPriority w:val="20"/>
    <w:qFormat/>
    <w:rsid w:val="00C63203"/>
    <w:rPr>
      <w:i/>
      <w:iCs/>
    </w:rPr>
  </w:style>
  <w:style w:type="character" w:styleId="Hyperlink">
    <w:name w:val="Hyperlink"/>
    <w:basedOn w:val="DefaultParagraphFont"/>
    <w:uiPriority w:val="99"/>
    <w:unhideWhenUsed/>
    <w:rsid w:val="00FA1AB9"/>
    <w:rPr>
      <w:color w:val="0000FF" w:themeColor="hyperlink"/>
      <w:u w:val="single"/>
    </w:rPr>
  </w:style>
  <w:style w:type="character" w:styleId="UnresolvedMention">
    <w:name w:val="Unresolved Mention"/>
    <w:basedOn w:val="DefaultParagraphFont"/>
    <w:uiPriority w:val="99"/>
    <w:semiHidden/>
    <w:unhideWhenUsed/>
    <w:rsid w:val="00FA1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681">
      <w:bodyDiv w:val="1"/>
      <w:marLeft w:val="0"/>
      <w:marRight w:val="0"/>
      <w:marTop w:val="0"/>
      <w:marBottom w:val="0"/>
      <w:divBdr>
        <w:top w:val="none" w:sz="0" w:space="0" w:color="auto"/>
        <w:left w:val="none" w:sz="0" w:space="0" w:color="auto"/>
        <w:bottom w:val="none" w:sz="0" w:space="0" w:color="auto"/>
        <w:right w:val="none" w:sz="0" w:space="0" w:color="auto"/>
      </w:divBdr>
    </w:div>
    <w:div w:id="600844541">
      <w:bodyDiv w:val="1"/>
      <w:marLeft w:val="0"/>
      <w:marRight w:val="0"/>
      <w:marTop w:val="0"/>
      <w:marBottom w:val="0"/>
      <w:divBdr>
        <w:top w:val="none" w:sz="0" w:space="0" w:color="auto"/>
        <w:left w:val="none" w:sz="0" w:space="0" w:color="auto"/>
        <w:bottom w:val="none" w:sz="0" w:space="0" w:color="auto"/>
        <w:right w:val="none" w:sz="0" w:space="0" w:color="auto"/>
      </w:divBdr>
    </w:div>
    <w:div w:id="700207765">
      <w:bodyDiv w:val="1"/>
      <w:marLeft w:val="0"/>
      <w:marRight w:val="0"/>
      <w:marTop w:val="0"/>
      <w:marBottom w:val="0"/>
      <w:divBdr>
        <w:top w:val="none" w:sz="0" w:space="0" w:color="auto"/>
        <w:left w:val="none" w:sz="0" w:space="0" w:color="auto"/>
        <w:bottom w:val="none" w:sz="0" w:space="0" w:color="auto"/>
        <w:right w:val="none" w:sz="0" w:space="0" w:color="auto"/>
      </w:divBdr>
    </w:div>
    <w:div w:id="1377513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ED847-DCF4-4CCE-B1C9-1C8F01465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1176</Words>
  <Characters>5057</Characters>
  <Application>Microsoft Office Word</Application>
  <DocSecurity>4</DocSecurity>
  <Lines>421</Lines>
  <Paragraphs>445</Paragraphs>
  <ScaleCrop>false</ScaleCrop>
  <HeadingPairs>
    <vt:vector size="2" baseType="variant">
      <vt:variant>
        <vt:lpstr>Title</vt:lpstr>
      </vt:variant>
      <vt:variant>
        <vt:i4>1</vt:i4>
      </vt:variant>
    </vt:vector>
  </HeadingPairs>
  <TitlesOfParts>
    <vt:vector size="1" baseType="lpstr">
      <vt:lpstr/>
    </vt:vector>
  </TitlesOfParts>
  <Company>Lincoln Diocese</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Dean</dc:creator>
  <cp:lastModifiedBy>Alice Maikuma</cp:lastModifiedBy>
  <cp:revision>2</cp:revision>
  <dcterms:created xsi:type="dcterms:W3CDTF">2024-03-16T09:08:00Z</dcterms:created>
  <dcterms:modified xsi:type="dcterms:W3CDTF">2024-03-16T09:08:00Z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5176ccbd39057beed9f94cd7d7c4372f0e16dce9bd9a53479fe850e54ead6e3c</vt:lpwstr>
  </property>
</Properties>
</file>